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E551D" w14:textId="5B67B8A9" w:rsidR="007C1686" w:rsidRPr="007C1686" w:rsidRDefault="007C1686" w:rsidP="007C1686">
      <w:pPr>
        <w:spacing w:after="200" w:line="276" w:lineRule="auto"/>
        <w:jc w:val="center"/>
        <w:rPr>
          <w:rFonts w:ascii="Calibri" w:eastAsia="Times New Roman" w:hAnsi="Calibri" w:cs="Calibri"/>
          <w:b/>
          <w:sz w:val="28"/>
        </w:rPr>
      </w:pPr>
      <w:bookmarkStart w:id="0" w:name="_Hlk36632736"/>
      <w:r w:rsidRPr="007C1686">
        <w:rPr>
          <w:rFonts w:ascii="Calibri" w:eastAsia="Times New Roman" w:hAnsi="Calibri" w:cs="Calibri"/>
          <w:b/>
          <w:sz w:val="28"/>
        </w:rPr>
        <w:t>Karta przedmiotu</w:t>
      </w:r>
      <w:r w:rsidR="00F83E2C">
        <w:rPr>
          <w:rFonts w:ascii="Calibri" w:eastAsia="Times New Roman" w:hAnsi="Calibri" w:cs="Calibri"/>
          <w:b/>
          <w:sz w:val="28"/>
        </w:rPr>
        <w:t xml:space="preserve">: Onkologia I </w:t>
      </w:r>
      <w:proofErr w:type="spellStart"/>
      <w:r w:rsidR="00F83E2C">
        <w:rPr>
          <w:rFonts w:ascii="Calibri" w:eastAsia="Times New Roman" w:hAnsi="Calibri" w:cs="Calibri"/>
          <w:b/>
          <w:sz w:val="28"/>
        </w:rPr>
        <w:t>i</w:t>
      </w:r>
      <w:proofErr w:type="spellEnd"/>
      <w:r w:rsidR="00F83E2C">
        <w:rPr>
          <w:rFonts w:ascii="Calibri" w:eastAsia="Times New Roman" w:hAnsi="Calibri" w:cs="Calibri"/>
          <w:b/>
          <w:sz w:val="28"/>
        </w:rPr>
        <w:t xml:space="preserve"> II</w:t>
      </w:r>
    </w:p>
    <w:p w14:paraId="22E41E77" w14:textId="79981B99" w:rsidR="007C1686" w:rsidRPr="00F83E2C" w:rsidRDefault="007C1686" w:rsidP="007C1686">
      <w:pPr>
        <w:spacing w:after="200" w:line="276" w:lineRule="auto"/>
        <w:jc w:val="center"/>
        <w:rPr>
          <w:rFonts w:ascii="Calibri" w:eastAsia="Times New Roman" w:hAnsi="Calibri" w:cs="Calibri"/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C1686" w:rsidRPr="007C1686" w14:paraId="328ADB11" w14:textId="77777777" w:rsidTr="00E36CD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4718869" w14:textId="77777777" w:rsidR="007C1686" w:rsidRPr="007C1686" w:rsidRDefault="007C1686" w:rsidP="007C1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7C1686">
              <w:rPr>
                <w:rFonts w:ascii="Calibri" w:eastAsia="Times New Roman" w:hAnsi="Calibri" w:cs="Calibri"/>
                <w:b/>
              </w:rPr>
              <w:t>Informacje ogólne o przedmiocie</w:t>
            </w:r>
          </w:p>
        </w:tc>
      </w:tr>
      <w:tr w:rsidR="007C1686" w:rsidRPr="007C1686" w14:paraId="1CB6037C" w14:textId="77777777" w:rsidTr="00E36CD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402FA7D" w14:textId="77777777" w:rsidR="007C1686" w:rsidRPr="007C1686" w:rsidRDefault="007C1686" w:rsidP="007C1686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7C1686">
              <w:rPr>
                <w:rFonts w:ascii="Calibri" w:eastAsia="Calibri" w:hAnsi="Calibri" w:cs="Times New Roman"/>
                <w:b/>
              </w:rPr>
              <w:t>1. Kierunek studiów:</w:t>
            </w:r>
            <w:r w:rsidRPr="007C1686">
              <w:rPr>
                <w:rFonts w:ascii="Calibri" w:eastAsia="Calibri" w:hAnsi="Calibri" w:cs="Times New Roman"/>
              </w:rP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15042AF" w14:textId="77777777" w:rsidR="007C1686" w:rsidRPr="007C1686" w:rsidRDefault="007C1686" w:rsidP="007C1686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7C1686">
              <w:rPr>
                <w:rFonts w:ascii="Calibri" w:eastAsia="Calibri" w:hAnsi="Calibri" w:cs="Times New Roman"/>
                <w:b/>
              </w:rPr>
              <w:t>2. Poziom kształcenia:</w:t>
            </w:r>
            <w:r w:rsidRPr="007C1686">
              <w:rPr>
                <w:rFonts w:ascii="Calibri" w:eastAsia="Calibri" w:hAnsi="Calibri" w:cs="Times New Roman"/>
              </w:rPr>
              <w:t xml:space="preserve"> Jednolite studia magisterskie</w:t>
            </w:r>
          </w:p>
          <w:p w14:paraId="0F1B1309" w14:textId="77777777" w:rsidR="007C1686" w:rsidRPr="007C1686" w:rsidRDefault="007C1686" w:rsidP="007C1686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7C1686">
              <w:rPr>
                <w:rFonts w:ascii="Calibri" w:eastAsia="Calibri" w:hAnsi="Calibri" w:cs="Times New Roman"/>
                <w:b/>
              </w:rPr>
              <w:t>3. Forma studiów:</w:t>
            </w:r>
            <w:r w:rsidRPr="007C1686">
              <w:rPr>
                <w:rFonts w:ascii="Calibri" w:eastAsia="Calibri" w:hAnsi="Calibri" w:cs="Times New Roman"/>
              </w:rPr>
              <w:t xml:space="preserve"> Stacjonarne/Niestacjonarne</w:t>
            </w:r>
          </w:p>
        </w:tc>
      </w:tr>
      <w:tr w:rsidR="007C1686" w:rsidRPr="007C1686" w14:paraId="1B2F00EA" w14:textId="77777777" w:rsidTr="00E36CDD">
        <w:tc>
          <w:tcPr>
            <w:tcW w:w="4192" w:type="dxa"/>
            <w:gridSpan w:val="2"/>
          </w:tcPr>
          <w:p w14:paraId="0DB05CE7" w14:textId="2ED1A71E" w:rsidR="007C1686" w:rsidRPr="00233069" w:rsidRDefault="007C1686" w:rsidP="007C1686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color w:val="000000" w:themeColor="text1"/>
              </w:rPr>
            </w:pPr>
            <w:r w:rsidRPr="00233069">
              <w:rPr>
                <w:rFonts w:ascii="Calibri" w:eastAsia="Calibri" w:hAnsi="Calibri" w:cs="Times New Roman"/>
                <w:b/>
                <w:color w:val="000000" w:themeColor="text1"/>
              </w:rPr>
              <w:t>4. Rok:</w:t>
            </w:r>
            <w:r w:rsidRPr="00233069">
              <w:rPr>
                <w:rFonts w:ascii="Calibri" w:eastAsia="Calibri" w:hAnsi="Calibri" w:cs="Times New Roman"/>
                <w:color w:val="000000" w:themeColor="text1"/>
              </w:rPr>
              <w:t xml:space="preserve"> </w:t>
            </w:r>
            <w:r w:rsidR="004A0D83" w:rsidRPr="00233069">
              <w:rPr>
                <w:rFonts w:ascii="Calibri" w:eastAsia="Calibri" w:hAnsi="Calibri" w:cs="Times New Roman"/>
                <w:color w:val="000000" w:themeColor="text1"/>
              </w:rPr>
              <w:t>IV, V</w:t>
            </w:r>
          </w:p>
        </w:tc>
        <w:tc>
          <w:tcPr>
            <w:tcW w:w="5500" w:type="dxa"/>
            <w:gridSpan w:val="3"/>
          </w:tcPr>
          <w:p w14:paraId="41E8CDE1" w14:textId="77777777" w:rsidR="007C1686" w:rsidRPr="00233069" w:rsidRDefault="007C1686" w:rsidP="007C1686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 w:themeColor="text1"/>
              </w:rPr>
            </w:pPr>
            <w:r w:rsidRPr="00233069">
              <w:rPr>
                <w:rFonts w:ascii="Calibri" w:eastAsia="Calibri" w:hAnsi="Calibri" w:cs="Times New Roman"/>
                <w:b/>
                <w:color w:val="000000" w:themeColor="text1"/>
              </w:rPr>
              <w:t xml:space="preserve">5. Semestr: </w:t>
            </w:r>
            <w:r w:rsidRPr="00233069">
              <w:rPr>
                <w:rFonts w:ascii="Calibri" w:eastAsia="Calibri" w:hAnsi="Calibri" w:cs="Times New Roman"/>
                <w:color w:val="000000" w:themeColor="text1"/>
              </w:rPr>
              <w:t>Zgodnie z harmonogramem</w:t>
            </w:r>
          </w:p>
        </w:tc>
      </w:tr>
      <w:tr w:rsidR="007C1686" w:rsidRPr="007C1686" w14:paraId="1F83C32F" w14:textId="77777777" w:rsidTr="00E36CDD">
        <w:tc>
          <w:tcPr>
            <w:tcW w:w="9692" w:type="dxa"/>
            <w:gridSpan w:val="5"/>
          </w:tcPr>
          <w:p w14:paraId="7542D21E" w14:textId="77777777" w:rsidR="007C1686" w:rsidRPr="00233069" w:rsidRDefault="007C1686" w:rsidP="007C1686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 w:themeColor="text1"/>
              </w:rPr>
            </w:pPr>
            <w:r w:rsidRPr="00233069">
              <w:rPr>
                <w:rFonts w:ascii="Calibri" w:eastAsia="Calibri" w:hAnsi="Calibri" w:cs="Times New Roman"/>
                <w:b/>
                <w:color w:val="000000" w:themeColor="text1"/>
              </w:rPr>
              <w:t>6. Nazwa przedmiotu:</w:t>
            </w:r>
            <w:r w:rsidRPr="00233069">
              <w:rPr>
                <w:rFonts w:ascii="Calibri" w:eastAsia="Calibri" w:hAnsi="Calibri" w:cs="Times New Roman"/>
                <w:color w:val="000000" w:themeColor="text1"/>
              </w:rPr>
              <w:t xml:space="preserve"> </w:t>
            </w:r>
            <w:bookmarkStart w:id="1" w:name="_GoBack"/>
            <w:r w:rsidR="00F73272" w:rsidRPr="00F83E2C">
              <w:rPr>
                <w:rFonts w:ascii="Calibri" w:eastAsia="Calibri" w:hAnsi="Calibri" w:cs="Times New Roman"/>
                <w:b/>
                <w:bCs/>
              </w:rPr>
              <w:t xml:space="preserve">Onkologia I </w:t>
            </w:r>
            <w:proofErr w:type="spellStart"/>
            <w:r w:rsidR="00F73272" w:rsidRPr="00F83E2C">
              <w:rPr>
                <w:rFonts w:ascii="Calibri" w:eastAsia="Calibri" w:hAnsi="Calibri" w:cs="Times New Roman"/>
                <w:b/>
                <w:bCs/>
              </w:rPr>
              <w:t>i</w:t>
            </w:r>
            <w:proofErr w:type="spellEnd"/>
            <w:r w:rsidR="00F73272" w:rsidRPr="00F83E2C">
              <w:rPr>
                <w:rFonts w:ascii="Calibri" w:eastAsia="Calibri" w:hAnsi="Calibri" w:cs="Times New Roman"/>
                <w:b/>
                <w:bCs/>
              </w:rPr>
              <w:t xml:space="preserve"> II</w:t>
            </w:r>
            <w:bookmarkEnd w:id="1"/>
          </w:p>
        </w:tc>
      </w:tr>
      <w:tr w:rsidR="007C1686" w:rsidRPr="007C1686" w14:paraId="6470F6EC" w14:textId="77777777" w:rsidTr="00E36CDD">
        <w:tc>
          <w:tcPr>
            <w:tcW w:w="9692" w:type="dxa"/>
            <w:gridSpan w:val="5"/>
          </w:tcPr>
          <w:p w14:paraId="1CE3A656" w14:textId="77777777" w:rsidR="007C1686" w:rsidRPr="00233069" w:rsidRDefault="007C1686" w:rsidP="007C1686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 w:themeColor="text1"/>
              </w:rPr>
            </w:pPr>
            <w:r w:rsidRPr="00233069">
              <w:rPr>
                <w:rFonts w:ascii="Calibri" w:eastAsia="Calibri" w:hAnsi="Calibri" w:cs="Times New Roman"/>
                <w:b/>
                <w:color w:val="000000" w:themeColor="text1"/>
              </w:rPr>
              <w:t>7. Status przedmiotu:</w:t>
            </w:r>
            <w:r w:rsidRPr="00233069">
              <w:rPr>
                <w:rFonts w:ascii="Calibri" w:eastAsia="Calibri" w:hAnsi="Calibri" w:cs="Times New Roman"/>
                <w:color w:val="000000" w:themeColor="text1"/>
              </w:rPr>
              <w:t xml:space="preserve"> Obowiązkowy</w:t>
            </w:r>
          </w:p>
        </w:tc>
      </w:tr>
      <w:tr w:rsidR="007C1686" w:rsidRPr="007C1686" w14:paraId="75727CC5" w14:textId="77777777" w:rsidTr="00E36CD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5CBDB917" w14:textId="77777777" w:rsidR="007C1686" w:rsidRPr="00233069" w:rsidRDefault="007C1686" w:rsidP="007C168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color w:val="000000" w:themeColor="text1"/>
              </w:rPr>
            </w:pPr>
            <w:r w:rsidRPr="00233069">
              <w:rPr>
                <w:rFonts w:ascii="Calibri" w:eastAsia="Calibri" w:hAnsi="Calibri" w:cs="Times New Roman"/>
                <w:b/>
                <w:color w:val="000000" w:themeColor="text1"/>
              </w:rPr>
              <w:t>8. </w:t>
            </w:r>
            <w:r w:rsidRPr="00233069">
              <w:rPr>
                <w:rFonts w:ascii="Calibri" w:eastAsia="Calibri" w:hAnsi="Calibri" w:cs="Times New Roman"/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7C1686" w:rsidRPr="007C1686" w14:paraId="6587FC40" w14:textId="77777777" w:rsidTr="00E36CD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7FB357C" w14:textId="2E8377B2" w:rsidR="007C1686" w:rsidRPr="00233069" w:rsidRDefault="000B5AF3" w:rsidP="007C168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Podstawy biologii nowotworów; u</w:t>
            </w:r>
            <w:r w:rsidR="000E40DB">
              <w:rPr>
                <w:rFonts w:ascii="Calibri" w:eastAsia="Times New Roman" w:hAnsi="Calibri" w:cs="Calibri"/>
                <w:color w:val="000000" w:themeColor="text1"/>
              </w:rPr>
              <w:t xml:space="preserve">warunkowania środowiskowe i epidemiologiczne najczęstszych nowotworów człowieka; podstawy wczesnej wykrywalności nowotworów, rola badań przesiewowych; </w:t>
            </w:r>
            <w:r>
              <w:rPr>
                <w:rFonts w:ascii="Calibri" w:eastAsia="Times New Roman" w:hAnsi="Calibri" w:cs="Calibri"/>
                <w:color w:val="000000" w:themeColor="text1"/>
              </w:rPr>
              <w:t xml:space="preserve">narodowy program zwalczania chorób nowotworowych w Polsce; </w:t>
            </w:r>
            <w:r w:rsidR="000E40DB">
              <w:rPr>
                <w:rFonts w:ascii="Calibri" w:eastAsia="Times New Roman" w:hAnsi="Calibri" w:cs="Calibri"/>
                <w:color w:val="000000" w:themeColor="text1"/>
              </w:rPr>
              <w:t>objawy, diagnostyka i terapia najczęstszych chorób nowotworowych;</w:t>
            </w:r>
            <w:r>
              <w:rPr>
                <w:rFonts w:ascii="Calibri" w:eastAsia="Times New Roman" w:hAnsi="Calibri" w:cs="Calibri"/>
                <w:color w:val="000000" w:themeColor="text1"/>
              </w:rPr>
              <w:t xml:space="preserve"> interpretacja wyników badan patomorfologicznych; </w:t>
            </w:r>
            <w:r w:rsidR="000E40DB">
              <w:rPr>
                <w:rFonts w:ascii="Calibri" w:eastAsia="Times New Roman" w:hAnsi="Calibri" w:cs="Calibri"/>
                <w:color w:val="000000" w:themeColor="text1"/>
              </w:rPr>
              <w:t xml:space="preserve"> możliwości współczesnej terapii onkologicznej, perspektywy terapii komórkowych i genowych; </w:t>
            </w:r>
            <w:r>
              <w:rPr>
                <w:rFonts w:ascii="Calibri" w:eastAsia="Times New Roman" w:hAnsi="Calibri" w:cs="Calibri"/>
                <w:color w:val="000000" w:themeColor="text1"/>
              </w:rPr>
              <w:t>indywidualizacja terapii onkologicznej; potrzeby dietetyczne</w:t>
            </w:r>
            <w:r w:rsidR="00717DF5">
              <w:rPr>
                <w:rFonts w:ascii="Calibri" w:eastAsia="Times New Roman" w:hAnsi="Calibri" w:cs="Calibri"/>
                <w:color w:val="000000" w:themeColor="text1"/>
              </w:rPr>
              <w:t xml:space="preserve"> chorych onkologicznych; </w:t>
            </w:r>
            <w:r>
              <w:rPr>
                <w:rFonts w:ascii="Calibri" w:eastAsia="Times New Roman" w:hAnsi="Calibri" w:cs="Calibri"/>
                <w:color w:val="000000" w:themeColor="text1"/>
              </w:rPr>
              <w:t xml:space="preserve">potrzeby psychologiczne i socjalne pacjentów z zaawansowana chorobą onkologiczną; </w:t>
            </w:r>
            <w:r w:rsidR="000E40DB">
              <w:rPr>
                <w:rFonts w:ascii="Calibri" w:eastAsia="Times New Roman" w:hAnsi="Calibri" w:cs="Calibri"/>
                <w:color w:val="000000" w:themeColor="text1"/>
              </w:rPr>
              <w:t>zasady postępowania paliatywnego; zasady leczenia bólu; przekazywanie choremu i rodzinie informacji o niekorzystnym rokowaniu</w:t>
            </w:r>
            <w:r w:rsidR="00210C36">
              <w:rPr>
                <w:rFonts w:ascii="Calibri" w:eastAsia="Times New Roman" w:hAnsi="Calibri" w:cs="Calibri"/>
                <w:color w:val="000000" w:themeColor="text1"/>
              </w:rPr>
              <w:t>; przestrzeganie wzorców etycznych i praw pacjenta</w:t>
            </w:r>
            <w:r w:rsidR="00F83E2C">
              <w:rPr>
                <w:rFonts w:ascii="Calibri" w:eastAsia="Times New Roman" w:hAnsi="Calibri" w:cs="Calibri"/>
                <w:color w:val="000000" w:themeColor="text1"/>
              </w:rPr>
              <w:t>.</w:t>
            </w:r>
          </w:p>
          <w:p w14:paraId="4CCCD462" w14:textId="77777777" w:rsidR="007C1686" w:rsidRPr="00233069" w:rsidRDefault="007C1686" w:rsidP="007C168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233069">
              <w:rPr>
                <w:rFonts w:ascii="Calibri" w:eastAsia="Times New Roman" w:hAnsi="Calibri" w:cs="Calibri"/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68FC9CF3" w14:textId="77777777" w:rsidR="007C1686" w:rsidRPr="00233069" w:rsidRDefault="007C1686" w:rsidP="007C1686">
            <w:pPr>
              <w:spacing w:after="0" w:line="240" w:lineRule="auto"/>
              <w:rPr>
                <w:rFonts w:ascii="Calibri" w:eastAsia="Times New Roman" w:hAnsi="Calibri" w:cstheme="minorHAnsi"/>
                <w:color w:val="000000" w:themeColor="text1"/>
              </w:rPr>
            </w:pPr>
            <w:r w:rsidRPr="00233069">
              <w:rPr>
                <w:rFonts w:ascii="Calibri" w:eastAsia="Times New Roman" w:hAnsi="Calibri" w:cs="Calibri"/>
                <w:color w:val="000000" w:themeColor="text1"/>
              </w:rPr>
              <w:t>w zakresie wiedzy student zna i rozumie:</w:t>
            </w:r>
            <w:r w:rsidRPr="002330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445E6" w:rsidRPr="00233069">
              <w:rPr>
                <w:rFonts w:eastAsia="Times New Roman" w:cstheme="minorHAnsi"/>
                <w:color w:val="000000" w:themeColor="text1"/>
              </w:rPr>
              <w:t>B.W18, C.W8, C.W24, D.W15, E.W23, E.W24, E.W7, E.W25, E.W26, E.W28, E.W29, E.W39, C.W26, C.W31, D.W6, D.W23, B.W29</w:t>
            </w:r>
          </w:p>
          <w:p w14:paraId="3E1DFEF4" w14:textId="77777777" w:rsidR="007C1686" w:rsidRPr="00233069" w:rsidRDefault="007C1686" w:rsidP="007C1686">
            <w:pPr>
              <w:spacing w:after="0" w:line="240" w:lineRule="auto"/>
              <w:rPr>
                <w:rFonts w:ascii="Calibri" w:eastAsia="Times New Roman" w:hAnsi="Calibri" w:cstheme="minorHAnsi"/>
                <w:color w:val="000000" w:themeColor="text1"/>
              </w:rPr>
            </w:pPr>
            <w:r w:rsidRPr="00233069">
              <w:rPr>
                <w:rFonts w:ascii="Calibri" w:eastAsia="Times New Roman" w:hAnsi="Calibri" w:cstheme="minorHAnsi"/>
                <w:color w:val="000000" w:themeColor="text1"/>
              </w:rPr>
              <w:t xml:space="preserve">w zakresie umiejętności student potrafi: </w:t>
            </w:r>
            <w:r w:rsidR="006445E6" w:rsidRPr="00233069">
              <w:rPr>
                <w:rFonts w:ascii="Calibri" w:eastAsia="Times New Roman" w:hAnsi="Calibri" w:cstheme="minorHAnsi"/>
                <w:color w:val="000000" w:themeColor="text1"/>
              </w:rPr>
              <w:t>E.U1, E.U3, E.U16, E.U21., E.U25, C.U11, D.U1, D.U8, D.U17, B.U10</w:t>
            </w:r>
          </w:p>
          <w:p w14:paraId="1FCAA6F7" w14:textId="77777777" w:rsidR="007C1686" w:rsidRPr="00233069" w:rsidRDefault="007C1686" w:rsidP="007C1686">
            <w:pPr>
              <w:spacing w:after="0" w:line="240" w:lineRule="auto"/>
              <w:rPr>
                <w:rFonts w:ascii="Calibri" w:eastAsia="Times New Roman" w:hAnsi="Calibri" w:cstheme="minorHAnsi"/>
                <w:color w:val="000000" w:themeColor="text1"/>
              </w:rPr>
            </w:pPr>
            <w:r w:rsidRPr="00233069">
              <w:rPr>
                <w:rFonts w:ascii="Calibri" w:eastAsia="Times New Roman" w:hAnsi="Calibri" w:cstheme="minorHAnsi"/>
                <w:color w:val="000000" w:themeColor="text1"/>
              </w:rPr>
              <w:t xml:space="preserve">w zakresie kompetencji społecznych student jest gotów do: </w:t>
            </w:r>
            <w:r w:rsidR="006445E6" w:rsidRPr="00233069">
              <w:rPr>
                <w:rFonts w:ascii="Calibri" w:eastAsia="Times New Roman" w:hAnsi="Calibri" w:cstheme="minorHAnsi"/>
                <w:color w:val="000000" w:themeColor="text1"/>
              </w:rPr>
              <w:t>D.W16, D.U4, D.U5, D.U13, D.U15, D.U16</w:t>
            </w:r>
          </w:p>
          <w:p w14:paraId="4E1A6455" w14:textId="1471D064" w:rsidR="007C1686" w:rsidRPr="00233069" w:rsidRDefault="004A0D83" w:rsidP="007C168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233069">
              <w:rPr>
                <w:b/>
                <w:color w:val="000000" w:themeColor="text1"/>
              </w:rPr>
              <w:t>Forma zakończenia przedmiotu    ZALICZENIE Z OCENĄ</w:t>
            </w:r>
          </w:p>
        </w:tc>
      </w:tr>
      <w:tr w:rsidR="007C1686" w:rsidRPr="007C1686" w14:paraId="1A9DE0A5" w14:textId="77777777" w:rsidTr="00E36CDD">
        <w:tc>
          <w:tcPr>
            <w:tcW w:w="8688" w:type="dxa"/>
            <w:gridSpan w:val="4"/>
            <w:vAlign w:val="center"/>
          </w:tcPr>
          <w:p w14:paraId="2CE50841" w14:textId="77777777" w:rsidR="007C1686" w:rsidRPr="007C1686" w:rsidRDefault="007C1686" w:rsidP="007C1686">
            <w:pPr>
              <w:spacing w:after="0" w:line="240" w:lineRule="auto"/>
              <w:rPr>
                <w:rFonts w:ascii="Calibri" w:eastAsia="Times New Roman" w:hAnsi="Calibri" w:cs="Calibri"/>
                <w:b/>
              </w:rPr>
            </w:pPr>
            <w:r w:rsidRPr="007C1686">
              <w:rPr>
                <w:rFonts w:ascii="Calibri" w:eastAsia="Times New Roman" w:hAnsi="Calibri" w:cs="Calibri"/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697A79C1" w14:textId="77777777" w:rsidR="007C1686" w:rsidRPr="007C1686" w:rsidRDefault="00F73272" w:rsidP="007C1686">
            <w:pPr>
              <w:spacing w:after="0" w:line="240" w:lineRule="auto"/>
              <w:ind w:left="57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90</w:t>
            </w:r>
          </w:p>
        </w:tc>
      </w:tr>
      <w:tr w:rsidR="007C1686" w:rsidRPr="007C1686" w14:paraId="175E185C" w14:textId="77777777" w:rsidTr="00E36CDD">
        <w:tc>
          <w:tcPr>
            <w:tcW w:w="8688" w:type="dxa"/>
            <w:gridSpan w:val="4"/>
            <w:vAlign w:val="center"/>
          </w:tcPr>
          <w:p w14:paraId="35BFD343" w14:textId="77777777" w:rsidR="007C1686" w:rsidRPr="007C1686" w:rsidRDefault="007C1686" w:rsidP="007C1686">
            <w:pPr>
              <w:spacing w:after="0" w:line="240" w:lineRule="auto"/>
              <w:rPr>
                <w:rFonts w:ascii="Calibri" w:eastAsia="Times New Roman" w:hAnsi="Calibri" w:cs="Calibri"/>
                <w:b/>
              </w:rPr>
            </w:pPr>
            <w:r w:rsidRPr="007C1686">
              <w:rPr>
                <w:rFonts w:ascii="Calibri" w:eastAsia="Times New Roman" w:hAnsi="Calibri" w:cs="Calibr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1B188975" w14:textId="77777777" w:rsidR="007C1686" w:rsidRPr="007C1686" w:rsidRDefault="00F73272" w:rsidP="007C1686">
            <w:pPr>
              <w:spacing w:after="0" w:line="240" w:lineRule="auto"/>
              <w:ind w:left="57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</w:t>
            </w:r>
          </w:p>
        </w:tc>
      </w:tr>
      <w:tr w:rsidR="007C1686" w:rsidRPr="007C1686" w14:paraId="1D72AED6" w14:textId="77777777" w:rsidTr="00E36CD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D94682" w14:textId="77777777" w:rsidR="007C1686" w:rsidRPr="007C1686" w:rsidRDefault="007C1686" w:rsidP="007C1686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w:r w:rsidRPr="007C1686">
              <w:rPr>
                <w:rFonts w:ascii="Calibri" w:eastAsia="Calibri" w:hAnsi="Calibri" w:cs="Times New Roman"/>
                <w:b/>
              </w:rPr>
              <w:t xml:space="preserve">11. Sposoby weryfikacji i oceny efektów uczenia się </w:t>
            </w:r>
          </w:p>
        </w:tc>
      </w:tr>
      <w:tr w:rsidR="007C1686" w:rsidRPr="007C1686" w14:paraId="5C7E40F2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3AA17C4" w14:textId="77777777" w:rsidR="007C1686" w:rsidRPr="007C1686" w:rsidRDefault="007C1686" w:rsidP="007C168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C1686">
              <w:rPr>
                <w:rFonts w:ascii="Calibri" w:eastAsia="Calibri" w:hAnsi="Calibri" w:cs="Times New Roman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F5E93BE" w14:textId="445C3BAE" w:rsidR="007C1686" w:rsidRPr="007C1686" w:rsidRDefault="007C1686" w:rsidP="007C168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7C1686">
              <w:rPr>
                <w:rFonts w:ascii="Calibri" w:eastAsia="Times New Roman" w:hAnsi="Calibri" w:cs="Calibri"/>
              </w:rPr>
              <w:t>Sposoby weryfikacji</w:t>
            </w:r>
            <w:r w:rsidR="00F83E2C">
              <w:rPr>
                <w:rFonts w:ascii="Calibri" w:eastAsia="Times New Roman" w:hAnsi="Calibri" w:cs="Calibri"/>
              </w:rPr>
              <w:t xml:space="preserve"> </w:t>
            </w:r>
            <w:r w:rsidR="00F83E2C" w:rsidRPr="007C1686">
              <w:rPr>
                <w:rFonts w:ascii="Calibri" w:eastAsia="Times New Roman" w:hAnsi="Calibri" w:cs="Calibri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A56BC30" w14:textId="37636848" w:rsidR="007C1686" w:rsidRPr="007C1686" w:rsidRDefault="007C1686" w:rsidP="007C168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7C1686">
              <w:rPr>
                <w:rFonts w:ascii="Calibri" w:eastAsia="Times New Roman" w:hAnsi="Calibri" w:cs="Calibri"/>
              </w:rPr>
              <w:t>Sposoby oceny</w:t>
            </w:r>
            <w:r w:rsidR="00F83E2C">
              <w:rPr>
                <w:rFonts w:ascii="Calibri" w:eastAsia="Times New Roman" w:hAnsi="Calibri" w:cs="Calibri"/>
              </w:rPr>
              <w:t xml:space="preserve"> </w:t>
            </w:r>
            <w:r w:rsidRPr="007C1686">
              <w:rPr>
                <w:rFonts w:ascii="Calibri" w:eastAsia="Times New Roman" w:hAnsi="Calibri" w:cs="Calibri"/>
              </w:rPr>
              <w:t>*</w:t>
            </w:r>
          </w:p>
        </w:tc>
      </w:tr>
      <w:tr w:rsidR="00D36F4A" w:rsidRPr="007C1686" w14:paraId="46E96D82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28E7700" w14:textId="77777777" w:rsidR="00D36F4A" w:rsidRPr="007C1686" w:rsidRDefault="00D36F4A" w:rsidP="00D36F4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C1686">
              <w:rPr>
                <w:rFonts w:ascii="Calibri" w:eastAsia="Calibri" w:hAnsi="Calibri" w:cs="Times New Roman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5840BA3" w14:textId="7AF6B85F" w:rsidR="00D36F4A" w:rsidRPr="00F83E2C" w:rsidRDefault="00D36F4A" w:rsidP="009E42C3">
            <w:pPr>
              <w:spacing w:after="0" w:line="240" w:lineRule="auto"/>
            </w:pPr>
            <w:r>
              <w:t>Sprawdzian ustny/pisemny – pytania testowe/otwarte</w:t>
            </w:r>
            <w:r w:rsidR="00F83E2C">
              <w:t xml:space="preserve">, Kliniczne studia przypadków, </w:t>
            </w:r>
            <w:r>
              <w:t xml:space="preserve">Zaliczenie </w:t>
            </w:r>
            <w:r w:rsidR="00254CAE">
              <w:t>ustne/pisemne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5BF4C92" w14:textId="77777777" w:rsidR="00D36F4A" w:rsidRPr="007C1686" w:rsidRDefault="00D36F4A" w:rsidP="00D36F4A">
            <w:pPr>
              <w:spacing w:after="0" w:line="240" w:lineRule="auto"/>
              <w:rPr>
                <w:rFonts w:ascii="Calibri" w:eastAsia="Times New Roman" w:hAnsi="Calibri" w:cs="Calibri"/>
                <w:b/>
                <w:sz w:val="28"/>
                <w:szCs w:val="28"/>
              </w:rPr>
            </w:pPr>
            <w:r w:rsidRPr="007C1686">
              <w:rPr>
                <w:rFonts w:ascii="Calibri" w:eastAsia="Times New Roman" w:hAnsi="Calibri" w:cs="Calibri"/>
                <w:b/>
                <w:sz w:val="28"/>
                <w:szCs w:val="28"/>
              </w:rPr>
              <w:t>*</w:t>
            </w:r>
          </w:p>
        </w:tc>
      </w:tr>
      <w:tr w:rsidR="00D36F4A" w:rsidRPr="007C1686" w14:paraId="18FF0584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41AE06F" w14:textId="77777777" w:rsidR="00D36F4A" w:rsidRPr="007C1686" w:rsidRDefault="00D36F4A" w:rsidP="00D36F4A">
            <w:pPr>
              <w:spacing w:after="0" w:line="240" w:lineRule="auto"/>
              <w:ind w:left="57"/>
              <w:jc w:val="center"/>
              <w:rPr>
                <w:rFonts w:ascii="Calibri" w:eastAsia="Times New Roman" w:hAnsi="Calibri" w:cs="Calibri"/>
              </w:rPr>
            </w:pPr>
            <w:r w:rsidRPr="007C1686">
              <w:rPr>
                <w:rFonts w:ascii="Calibri" w:eastAsia="Times New Roman" w:hAnsi="Calibri"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0732508" w14:textId="76AEF73B" w:rsidR="00D36F4A" w:rsidRPr="00F83E2C" w:rsidRDefault="00D36F4A" w:rsidP="00D36F4A">
            <w:pPr>
              <w:spacing w:after="0" w:line="240" w:lineRule="auto"/>
              <w:rPr>
                <w:noProof/>
              </w:rPr>
            </w:pPr>
            <w:r>
              <w:t xml:space="preserve">Obserwacja/ </w:t>
            </w:r>
            <w:r>
              <w:rPr>
                <w:noProof/>
              </w:rPr>
              <w:t>Ocena aktywności na zajęciach</w:t>
            </w:r>
            <w:r w:rsidR="00F83E2C">
              <w:rPr>
                <w:noProof/>
              </w:rPr>
              <w:t xml:space="preserve">, </w:t>
            </w:r>
            <w:r w:rsidR="00254CAE">
              <w:rPr>
                <w:noProof/>
              </w:rPr>
              <w:t xml:space="preserve">Zaliczenie </w:t>
            </w:r>
            <w:r>
              <w:rPr>
                <w:noProof/>
              </w:rPr>
              <w:t>praktyczn</w:t>
            </w:r>
            <w:r w:rsidR="00254CAE">
              <w:rPr>
                <w:noProof/>
              </w:rPr>
              <w:t>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C606491" w14:textId="77777777" w:rsidR="00D36F4A" w:rsidRPr="007C1686" w:rsidRDefault="00D36F4A" w:rsidP="00D36F4A">
            <w:pPr>
              <w:spacing w:after="0" w:line="240" w:lineRule="auto"/>
              <w:rPr>
                <w:rFonts w:ascii="Calibri" w:eastAsia="Times New Roman" w:hAnsi="Calibri" w:cs="Calibri"/>
                <w:b/>
                <w:sz w:val="28"/>
                <w:szCs w:val="28"/>
              </w:rPr>
            </w:pPr>
            <w:r w:rsidRPr="007C1686">
              <w:rPr>
                <w:rFonts w:ascii="Calibri" w:eastAsia="Times New Roman" w:hAnsi="Calibri" w:cs="Calibri"/>
                <w:b/>
                <w:sz w:val="28"/>
                <w:szCs w:val="28"/>
              </w:rPr>
              <w:t>*</w:t>
            </w:r>
          </w:p>
        </w:tc>
      </w:tr>
      <w:tr w:rsidR="00D36F4A" w:rsidRPr="007C1686" w14:paraId="563B72AB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834FBB" w14:textId="77777777" w:rsidR="00D36F4A" w:rsidRPr="007C1686" w:rsidRDefault="00D36F4A" w:rsidP="00D36F4A">
            <w:pPr>
              <w:spacing w:after="0" w:line="240" w:lineRule="auto"/>
              <w:ind w:left="57"/>
              <w:jc w:val="center"/>
              <w:rPr>
                <w:rFonts w:ascii="Calibri" w:eastAsia="Times New Roman" w:hAnsi="Calibri" w:cs="Calibri"/>
              </w:rPr>
            </w:pPr>
            <w:r w:rsidRPr="007C1686">
              <w:rPr>
                <w:rFonts w:ascii="Calibri" w:eastAsia="Times New Roman" w:hAnsi="Calibri"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A9663F1" w14:textId="51D68A46" w:rsidR="00D36F4A" w:rsidRPr="00F83E2C" w:rsidRDefault="00D36F4A" w:rsidP="00D36F4A">
            <w:pPr>
              <w:spacing w:after="0" w:line="240" w:lineRule="auto"/>
            </w:pPr>
            <w:r>
              <w:t xml:space="preserve">Obserwacja/ </w:t>
            </w:r>
            <w:r>
              <w:rPr>
                <w:noProof/>
              </w:rPr>
              <w:t>Ocena aktywności na zajęciach</w:t>
            </w:r>
            <w:r w:rsidR="00F83E2C">
              <w:rPr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684F86F" w14:textId="77777777" w:rsidR="00D36F4A" w:rsidRPr="007C1686" w:rsidRDefault="00D36F4A" w:rsidP="00D36F4A">
            <w:pPr>
              <w:spacing w:after="0" w:line="240" w:lineRule="auto"/>
              <w:rPr>
                <w:rFonts w:ascii="Calibri" w:eastAsia="Times New Roman" w:hAnsi="Calibri" w:cs="Calibri"/>
                <w:b/>
                <w:sz w:val="28"/>
                <w:szCs w:val="28"/>
              </w:rPr>
            </w:pPr>
            <w:r w:rsidRPr="007C1686">
              <w:rPr>
                <w:rFonts w:ascii="Calibri" w:eastAsia="Times New Roman" w:hAnsi="Calibri" w:cs="Calibri"/>
                <w:b/>
                <w:sz w:val="28"/>
                <w:szCs w:val="28"/>
              </w:rPr>
              <w:t>*</w:t>
            </w:r>
          </w:p>
        </w:tc>
      </w:tr>
    </w:tbl>
    <w:p w14:paraId="5761FEB9" w14:textId="77777777" w:rsidR="007C1686" w:rsidRPr="007C1686" w:rsidRDefault="007C1686" w:rsidP="007C1686">
      <w:pPr>
        <w:spacing w:after="200" w:line="276" w:lineRule="auto"/>
        <w:rPr>
          <w:rFonts w:ascii="Calibri" w:eastAsia="Times New Roman" w:hAnsi="Calibri" w:cs="Calibri"/>
        </w:rPr>
      </w:pPr>
      <w:r w:rsidRPr="007C1686">
        <w:rPr>
          <w:rFonts w:ascii="Calibri" w:eastAsia="Times New Roman" w:hAnsi="Calibri" w:cs="Calibri"/>
          <w:b/>
          <w:sz w:val="28"/>
          <w:szCs w:val="28"/>
        </w:rPr>
        <w:t>*</w:t>
      </w:r>
      <w:r w:rsidRPr="007C1686">
        <w:rPr>
          <w:rFonts w:ascii="Calibri" w:eastAsia="Times New Roman" w:hAnsi="Calibri" w:cs="Calibri"/>
        </w:rPr>
        <w:t xml:space="preserve"> zgodnie z regulaminem zajęć z przedmiotu</w:t>
      </w:r>
    </w:p>
    <w:p w14:paraId="6575E5C8" w14:textId="77777777" w:rsidR="007C1686" w:rsidRPr="007C1686" w:rsidRDefault="007C1686" w:rsidP="007C1686">
      <w:pPr>
        <w:spacing w:after="200" w:line="276" w:lineRule="auto"/>
        <w:rPr>
          <w:rFonts w:ascii="Calibri" w:eastAsia="Times New Roman" w:hAnsi="Calibri" w:cs="Calibri"/>
        </w:rPr>
      </w:pPr>
      <w:r w:rsidRPr="007C1686">
        <w:rPr>
          <w:rFonts w:ascii="Calibri" w:eastAsia="Times New Roman" w:hAnsi="Calibri" w:cs="Calibri"/>
        </w:rPr>
        <w:t xml:space="preserve">    uzyskana ocena oznacza, że:</w:t>
      </w:r>
    </w:p>
    <w:p w14:paraId="76FD1D0B" w14:textId="77777777" w:rsidR="007C1686" w:rsidRPr="007C1686" w:rsidRDefault="007C1686" w:rsidP="007C1686">
      <w:pPr>
        <w:spacing w:after="0" w:line="260" w:lineRule="atLeast"/>
        <w:rPr>
          <w:rFonts w:ascii="Calibri" w:eastAsia="Times New Roman" w:hAnsi="Calibri" w:cs="Calibri"/>
          <w:color w:val="000000"/>
        </w:rPr>
      </w:pPr>
      <w:r w:rsidRPr="007C1686">
        <w:rPr>
          <w:rFonts w:ascii="Calibri" w:eastAsia="Times New Roman" w:hAnsi="Calibri" w:cs="Calibri"/>
          <w:b/>
          <w:color w:val="000000"/>
        </w:rPr>
        <w:t>Bardzo dobry (5,0)</w:t>
      </w:r>
      <w:r w:rsidRPr="007C1686">
        <w:rPr>
          <w:rFonts w:ascii="Calibri" w:eastAsia="Times New Roman" w:hAnsi="Calibri" w:cs="Calibri"/>
          <w:color w:val="000000"/>
        </w:rPr>
        <w:t xml:space="preserve"> - zakładane efekty uczenia się zostały osiągnięte i w znacznym stopniu przekraczają wymagany poziom</w:t>
      </w:r>
    </w:p>
    <w:p w14:paraId="675024B5" w14:textId="77777777" w:rsidR="007C1686" w:rsidRPr="007C1686" w:rsidRDefault="007C1686" w:rsidP="007C1686">
      <w:pPr>
        <w:spacing w:after="0" w:line="260" w:lineRule="atLeast"/>
        <w:rPr>
          <w:rFonts w:ascii="Calibri" w:eastAsia="Times New Roman" w:hAnsi="Calibri" w:cs="Calibri"/>
          <w:color w:val="000000"/>
        </w:rPr>
      </w:pPr>
      <w:r w:rsidRPr="007C1686">
        <w:rPr>
          <w:rFonts w:ascii="Calibri" w:eastAsia="Times New Roman" w:hAnsi="Calibri" w:cs="Calibri"/>
          <w:b/>
          <w:color w:val="000000"/>
        </w:rPr>
        <w:t>Ponad dobry (4,5)</w:t>
      </w:r>
      <w:r w:rsidRPr="007C1686">
        <w:rPr>
          <w:rFonts w:ascii="Calibri" w:eastAsia="Times New Roman" w:hAnsi="Calibri" w:cs="Calibri"/>
          <w:color w:val="000000"/>
        </w:rPr>
        <w:t xml:space="preserve"> - zakładane efekty uczenia się zostały osiągnięte i w niewielkim stopniu przekraczają wymagany poziom</w:t>
      </w:r>
    </w:p>
    <w:p w14:paraId="089D1B62" w14:textId="77777777" w:rsidR="007C1686" w:rsidRPr="007C1686" w:rsidRDefault="007C1686" w:rsidP="007C1686">
      <w:pPr>
        <w:spacing w:after="0" w:line="260" w:lineRule="atLeast"/>
        <w:rPr>
          <w:rFonts w:ascii="Calibri" w:eastAsia="Times New Roman" w:hAnsi="Calibri" w:cs="Calibri"/>
          <w:color w:val="000000"/>
        </w:rPr>
      </w:pPr>
      <w:r w:rsidRPr="007C1686">
        <w:rPr>
          <w:rFonts w:ascii="Calibri" w:eastAsia="Times New Roman" w:hAnsi="Calibri" w:cs="Calibri"/>
          <w:b/>
          <w:color w:val="000000"/>
        </w:rPr>
        <w:t>Dobry (4,0)</w:t>
      </w:r>
      <w:r w:rsidRPr="007C1686">
        <w:rPr>
          <w:rFonts w:ascii="Calibri" w:eastAsia="Times New Roman" w:hAnsi="Calibri" w:cs="Calibri"/>
          <w:color w:val="000000"/>
        </w:rPr>
        <w:t xml:space="preserve"> – zakładane efekty uczenia się zostały osiągnięte na wymaganym poziomie</w:t>
      </w:r>
    </w:p>
    <w:p w14:paraId="0E303A19" w14:textId="77777777" w:rsidR="007C1686" w:rsidRPr="007C1686" w:rsidRDefault="007C1686" w:rsidP="007C1686">
      <w:pPr>
        <w:spacing w:after="0" w:line="260" w:lineRule="atLeast"/>
        <w:rPr>
          <w:rFonts w:ascii="Calibri" w:eastAsia="Times New Roman" w:hAnsi="Calibri" w:cs="Calibri"/>
          <w:color w:val="000000"/>
        </w:rPr>
      </w:pPr>
      <w:r w:rsidRPr="007C1686">
        <w:rPr>
          <w:rFonts w:ascii="Calibri" w:eastAsia="Times New Roman" w:hAnsi="Calibri" w:cs="Calibri"/>
          <w:b/>
          <w:color w:val="000000"/>
        </w:rPr>
        <w:t>Dość dobry (3,5)</w:t>
      </w:r>
      <w:r w:rsidRPr="007C1686">
        <w:rPr>
          <w:rFonts w:ascii="Calibri" w:eastAsia="Times New Roman" w:hAnsi="Calibri" w:cs="Calibri"/>
          <w:color w:val="000000"/>
        </w:rPr>
        <w:t xml:space="preserve"> – zakładane efekty uczenia się zostały osiągnięte na średnim wymaganym poziomie</w:t>
      </w:r>
    </w:p>
    <w:p w14:paraId="6B318D19" w14:textId="77777777" w:rsidR="007C1686" w:rsidRPr="007C1686" w:rsidRDefault="007C1686" w:rsidP="007C1686">
      <w:pPr>
        <w:spacing w:after="0" w:line="260" w:lineRule="atLeast"/>
        <w:rPr>
          <w:rFonts w:ascii="Calibri" w:eastAsia="Times New Roman" w:hAnsi="Calibri" w:cs="Calibri"/>
          <w:color w:val="000000"/>
        </w:rPr>
      </w:pPr>
      <w:r w:rsidRPr="007C1686">
        <w:rPr>
          <w:rFonts w:ascii="Calibri" w:eastAsia="Times New Roman" w:hAnsi="Calibri" w:cs="Calibri"/>
          <w:b/>
          <w:color w:val="000000"/>
        </w:rPr>
        <w:t>Dostateczny (3,0)</w:t>
      </w:r>
      <w:r w:rsidRPr="007C1686">
        <w:rPr>
          <w:rFonts w:ascii="Calibri" w:eastAsia="Times New Roman" w:hAnsi="Calibri" w:cs="Calibri"/>
          <w:color w:val="000000"/>
        </w:rPr>
        <w:t xml:space="preserve"> - zakładane efekty uczenia się zostały osiągnięte na minimalnym wymaganym poziomie</w:t>
      </w:r>
    </w:p>
    <w:p w14:paraId="51D4932E" w14:textId="0493C075" w:rsidR="007C1686" w:rsidRPr="007C1686" w:rsidRDefault="007C1686" w:rsidP="00C42C7C">
      <w:pPr>
        <w:spacing w:after="0" w:line="260" w:lineRule="atLeast"/>
      </w:pPr>
      <w:r w:rsidRPr="007C1686">
        <w:rPr>
          <w:rFonts w:ascii="Calibri" w:eastAsia="Times New Roman" w:hAnsi="Calibri" w:cs="Calibri"/>
          <w:b/>
          <w:color w:val="000000"/>
        </w:rPr>
        <w:t>Niedostateczny (2,0)</w:t>
      </w:r>
      <w:r w:rsidRPr="007C1686">
        <w:rPr>
          <w:rFonts w:ascii="Calibri" w:eastAsia="Times New Roman" w:hAnsi="Calibri" w:cs="Calibri"/>
          <w:color w:val="000000"/>
        </w:rPr>
        <w:t xml:space="preserve"> – zakładane efekty uczenia się nie zostały uzyskane</w:t>
      </w:r>
      <w:bookmarkEnd w:id="0"/>
    </w:p>
    <w:sectPr w:rsidR="007C1686" w:rsidRPr="007C168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C5A74"/>
    <w:multiLevelType w:val="hybridMultilevel"/>
    <w:tmpl w:val="BDA4E564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6BDD5325"/>
    <w:multiLevelType w:val="hybridMultilevel"/>
    <w:tmpl w:val="10888312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86"/>
    <w:rsid w:val="000B5AF3"/>
    <w:rsid w:val="000E40DB"/>
    <w:rsid w:val="00210C36"/>
    <w:rsid w:val="00233069"/>
    <w:rsid w:val="00254CAE"/>
    <w:rsid w:val="002D7496"/>
    <w:rsid w:val="004A0D5A"/>
    <w:rsid w:val="004A0D83"/>
    <w:rsid w:val="006445E6"/>
    <w:rsid w:val="00717DF5"/>
    <w:rsid w:val="007C1686"/>
    <w:rsid w:val="009A055B"/>
    <w:rsid w:val="009E42C3"/>
    <w:rsid w:val="00AF3147"/>
    <w:rsid w:val="00C42C7C"/>
    <w:rsid w:val="00D36F4A"/>
    <w:rsid w:val="00D6639E"/>
    <w:rsid w:val="00F73272"/>
    <w:rsid w:val="00F8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77DD1"/>
  <w15:chartTrackingRefBased/>
  <w15:docId w15:val="{F91881C0-0C40-4EC4-9639-0743915D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F7327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6">
    <w:name w:val="Pa6"/>
    <w:basedOn w:val="Normalny"/>
    <w:next w:val="Normalny"/>
    <w:rsid w:val="00F73272"/>
    <w:pPr>
      <w:suppressAutoHyphens/>
      <w:autoSpaceDE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rsid w:val="009A055B"/>
    <w:pPr>
      <w:suppressAutoHyphens/>
      <w:autoSpaceDN w:val="0"/>
      <w:spacing w:after="200" w:line="276" w:lineRule="auto"/>
      <w:textAlignment w:val="baseline"/>
    </w:pPr>
    <w:rPr>
      <w:rFonts w:ascii="Lucida Grande" w:eastAsia="ヒラギノ角ゴ Pro W3" w:hAnsi="Lucida Grande" w:cs="Lucida Grande"/>
      <w:color w:val="000000"/>
      <w:kern w:val="3"/>
      <w:szCs w:val="20"/>
    </w:rPr>
  </w:style>
  <w:style w:type="paragraph" w:styleId="Akapitzlist">
    <w:name w:val="List Paragraph"/>
    <w:basedOn w:val="Normalny"/>
    <w:uiPriority w:val="34"/>
    <w:qFormat/>
    <w:rsid w:val="002D7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2020-05-31T10:02:00Z</dcterms:created>
  <dcterms:modified xsi:type="dcterms:W3CDTF">2020-05-31T14:12:00Z</dcterms:modified>
</cp:coreProperties>
</file>